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0997" w14:textId="691C3227" w:rsidR="00F64E33" w:rsidRDefault="00BC5455" w:rsidP="00A27006">
      <w:pPr>
        <w:pStyle w:val="xmsonormal"/>
      </w:pPr>
      <w:r>
        <w:t xml:space="preserve">CLIMATE CHANGE </w:t>
      </w:r>
    </w:p>
    <w:p w14:paraId="61253E4C" w14:textId="77777777" w:rsidR="00BC5455" w:rsidRDefault="00BC5455" w:rsidP="00A27006">
      <w:pPr>
        <w:pStyle w:val="xmsonormal"/>
      </w:pPr>
    </w:p>
    <w:p w14:paraId="7DEF3764" w14:textId="4BBE9BA6" w:rsidR="00A27006" w:rsidRDefault="00A27006" w:rsidP="00A27006">
      <w:pPr>
        <w:pStyle w:val="xmsonormal"/>
      </w:pPr>
      <w:r>
        <w:t>Melton Borough Council is opening the conversation with residents, businesses and community groups about climate change.</w:t>
      </w:r>
    </w:p>
    <w:p w14:paraId="5D2CF14F" w14:textId="77777777" w:rsidR="00A27006" w:rsidRDefault="00A27006" w:rsidP="00A27006">
      <w:pPr>
        <w:pStyle w:val="xmsonormal"/>
      </w:pPr>
      <w:r>
        <w:t> </w:t>
      </w:r>
    </w:p>
    <w:p w14:paraId="203258D0" w14:textId="77777777" w:rsidR="00A27006" w:rsidRDefault="00A27006" w:rsidP="00A27006">
      <w:pPr>
        <w:pStyle w:val="xmsonormal"/>
      </w:pPr>
      <w:r>
        <w:t xml:space="preserve">Over the next few months, the council will be running a comprehensive consultation to collect local views, starting an ongoing discussion between the council and community on this topic. A survey asking </w:t>
      </w:r>
      <w:proofErr w:type="gramStart"/>
      <w:r>
        <w:t>local residents</w:t>
      </w:r>
      <w:proofErr w:type="gramEnd"/>
      <w:r>
        <w:t>, businesses and organisations for their views is available to complete from today until 30 April 2022. In addition, throughout the consultation period, the council will be holding numerous engagement events with various groups and individuals, listening to local people and understanding what they want to see happen locally.</w:t>
      </w:r>
    </w:p>
    <w:p w14:paraId="4685F9BB" w14:textId="77777777" w:rsidR="00A27006" w:rsidRDefault="00A27006" w:rsidP="00A27006">
      <w:pPr>
        <w:pStyle w:val="xmsonormal"/>
      </w:pPr>
      <w:r>
        <w:t> </w:t>
      </w:r>
    </w:p>
    <w:p w14:paraId="1CCA506E" w14:textId="77777777" w:rsidR="00A27006" w:rsidRDefault="00A27006" w:rsidP="00A27006">
      <w:pPr>
        <w:pStyle w:val="xmsonormal"/>
      </w:pPr>
      <w:r>
        <w:t xml:space="preserve">Full details can be found on the </w:t>
      </w:r>
      <w:hyperlink r:id="rId4" w:history="1">
        <w:r>
          <w:rPr>
            <w:rStyle w:val="Hyperlink"/>
          </w:rPr>
          <w:t>Melton Borough Council website</w:t>
        </w:r>
      </w:hyperlink>
      <w:r>
        <w:t>.</w:t>
      </w:r>
    </w:p>
    <w:p w14:paraId="187C491B" w14:textId="77777777" w:rsidR="00A27006" w:rsidRDefault="00A27006" w:rsidP="00A27006">
      <w:pPr>
        <w:pStyle w:val="xmsonormal"/>
      </w:pPr>
      <w:r>
        <w:t> </w:t>
      </w:r>
    </w:p>
    <w:p w14:paraId="730D4CAC" w14:textId="77777777" w:rsidR="00A27006" w:rsidRDefault="00A27006" w:rsidP="00A27006">
      <w:pPr>
        <w:pStyle w:val="xmsonormal"/>
      </w:pPr>
      <w:r>
        <w:t> </w:t>
      </w:r>
    </w:p>
    <w:p w14:paraId="604367B5" w14:textId="77777777" w:rsidR="00A27006" w:rsidRDefault="00A27006" w:rsidP="00A27006">
      <w:pPr>
        <w:pStyle w:val="xmsonormal"/>
      </w:pPr>
      <w:r>
        <w:rPr>
          <w:color w:val="1F497D"/>
          <w:sz w:val="24"/>
          <w:szCs w:val="24"/>
        </w:rPr>
        <w:t>Many Thanks</w:t>
      </w:r>
    </w:p>
    <w:p w14:paraId="14EE6319" w14:textId="77777777" w:rsidR="00A27006" w:rsidRDefault="00A27006" w:rsidP="00A27006">
      <w:pPr>
        <w:pStyle w:val="xmsonormal"/>
      </w:pPr>
      <w:r>
        <w:rPr>
          <w:color w:val="1F497D"/>
          <w:sz w:val="24"/>
          <w:szCs w:val="24"/>
        </w:rPr>
        <w:t> </w:t>
      </w:r>
    </w:p>
    <w:p w14:paraId="185C6F7B" w14:textId="77777777" w:rsidR="00A27006" w:rsidRDefault="00A27006" w:rsidP="00A27006">
      <w:pPr>
        <w:pStyle w:val="xmsonormal"/>
      </w:pPr>
      <w:r>
        <w:rPr>
          <w:rFonts w:ascii="Arial" w:hAnsi="Arial" w:cs="Arial"/>
          <w:b/>
          <w:bCs/>
          <w:color w:val="76923C"/>
          <w:sz w:val="28"/>
          <w:szCs w:val="28"/>
        </w:rPr>
        <w:t>Catherine Murrell</w:t>
      </w:r>
      <w:r>
        <w:rPr>
          <w:rFonts w:ascii="Arial" w:hAnsi="Arial" w:cs="Arial"/>
          <w:b/>
          <w:bCs/>
          <w:color w:val="76923C"/>
          <w:sz w:val="28"/>
          <w:szCs w:val="28"/>
        </w:rPr>
        <w:br/>
        <w:t>Communications Assistant</w:t>
      </w:r>
    </w:p>
    <w:p w14:paraId="2D2D7A68" w14:textId="77777777" w:rsidR="00A27006" w:rsidRDefault="00A27006" w:rsidP="00A27006">
      <w:pPr>
        <w:pStyle w:val="xmsonormal"/>
      </w:pPr>
      <w:r>
        <w:rPr>
          <w:rFonts w:ascii="Arial" w:hAnsi="Arial" w:cs="Arial"/>
          <w:color w:val="44546A"/>
          <w:sz w:val="24"/>
          <w:szCs w:val="24"/>
        </w:rPr>
        <w:t>T: 01664 502364</w:t>
      </w:r>
    </w:p>
    <w:p w14:paraId="44BDAE83" w14:textId="77777777" w:rsidR="00A27006" w:rsidRDefault="00A27006" w:rsidP="00A27006">
      <w:pPr>
        <w:pStyle w:val="xmsonormal"/>
      </w:pPr>
      <w:r>
        <w:rPr>
          <w:rFonts w:ascii="Arial" w:hAnsi="Arial" w:cs="Arial"/>
          <w:color w:val="44546A"/>
          <w:sz w:val="24"/>
          <w:szCs w:val="24"/>
        </w:rPr>
        <w:t>M: 07901 317063</w:t>
      </w:r>
    </w:p>
    <w:p w14:paraId="3BDCC36A" w14:textId="04EFC4A2" w:rsidR="00A27006" w:rsidRDefault="00A27006" w:rsidP="00A27006">
      <w:pPr>
        <w:pStyle w:val="xmsonormal"/>
      </w:pPr>
      <w:r>
        <w:rPr>
          <w:noProof/>
        </w:rPr>
        <w:drawing>
          <wp:inline distT="0" distB="0" distL="0" distR="0" wp14:anchorId="77250D2E" wp14:editId="33209B3A">
            <wp:extent cx="1432560" cy="709295"/>
            <wp:effectExtent l="0" t="0" r="0" b="0"/>
            <wp:docPr id="2" name="Picture 2" descr="Mel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Melton Borough Council logo."/>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432560" cy="709295"/>
                    </a:xfrm>
                    <a:prstGeom prst="rect">
                      <a:avLst/>
                    </a:prstGeom>
                    <a:noFill/>
                    <a:ln>
                      <a:noFill/>
                    </a:ln>
                  </pic:spPr>
                </pic:pic>
              </a:graphicData>
            </a:graphic>
          </wp:inline>
        </w:drawing>
      </w:r>
    </w:p>
    <w:p w14:paraId="1F417B99" w14:textId="77777777" w:rsidR="00A27006" w:rsidRDefault="00A27006" w:rsidP="00A27006">
      <w:pPr>
        <w:pStyle w:val="xmsonormal"/>
      </w:pPr>
      <w:r>
        <w:rPr>
          <w:rFonts w:ascii="Arial" w:hAnsi="Arial" w:cs="Arial"/>
          <w:color w:val="1F497D"/>
          <w:sz w:val="24"/>
          <w:szCs w:val="24"/>
        </w:rPr>
        <w:t> </w:t>
      </w:r>
    </w:p>
    <w:p w14:paraId="2E2F5800" w14:textId="77777777" w:rsidR="00A27006" w:rsidRDefault="00A27006" w:rsidP="00A27006">
      <w:pPr>
        <w:pStyle w:val="xmsonormal"/>
      </w:pPr>
      <w:hyperlink r:id="rId7" w:history="1">
        <w:r>
          <w:rPr>
            <w:rStyle w:val="Hyperlink"/>
            <w:rFonts w:ascii="Arial" w:hAnsi="Arial" w:cs="Arial"/>
            <w:color w:val="0000FF"/>
            <w:sz w:val="24"/>
            <w:szCs w:val="24"/>
          </w:rPr>
          <w:t>Follow us @MeltonBC</w:t>
        </w:r>
      </w:hyperlink>
      <w:r>
        <w:rPr>
          <w:rFonts w:ascii="Arial" w:hAnsi="Arial" w:cs="Arial"/>
          <w:color w:val="1F497D"/>
          <w:sz w:val="24"/>
          <w:szCs w:val="24"/>
        </w:rPr>
        <w:t xml:space="preserve"> </w:t>
      </w:r>
    </w:p>
    <w:p w14:paraId="694FD369" w14:textId="77777777" w:rsidR="00A27006" w:rsidRDefault="00A27006" w:rsidP="00A27006">
      <w:pPr>
        <w:pStyle w:val="xmsonormal"/>
      </w:pPr>
      <w:r>
        <w:rPr>
          <w:rFonts w:ascii="Arial" w:hAnsi="Arial" w:cs="Arial"/>
          <w:color w:val="1F497D"/>
          <w:sz w:val="24"/>
          <w:szCs w:val="24"/>
        </w:rPr>
        <w:t> </w:t>
      </w:r>
    </w:p>
    <w:p w14:paraId="366E5410" w14:textId="77777777" w:rsidR="00A27006" w:rsidRDefault="00A27006" w:rsidP="00A27006">
      <w:pPr>
        <w:pStyle w:val="xmsonormal"/>
      </w:pPr>
      <w:r>
        <w:rPr>
          <w:rFonts w:ascii="Arial" w:hAnsi="Arial" w:cs="Arial"/>
          <w:color w:val="1F497D"/>
          <w:sz w:val="24"/>
          <w:szCs w:val="24"/>
        </w:rPr>
        <w:t> </w:t>
      </w:r>
    </w:p>
    <w:p w14:paraId="419BB963" w14:textId="77777777" w:rsidR="00A27006" w:rsidRDefault="00A27006" w:rsidP="00A27006">
      <w:pPr>
        <w:pStyle w:val="xmsonormal"/>
      </w:pPr>
      <w:hyperlink r:id="rId8" w:history="1">
        <w:r>
          <w:rPr>
            <w:rStyle w:val="Hyperlink"/>
            <w:rFonts w:ascii="Arial" w:hAnsi="Arial" w:cs="Arial"/>
            <w:color w:val="404040"/>
            <w:sz w:val="24"/>
            <w:szCs w:val="24"/>
          </w:rPr>
          <w:t>Visit our website for the easy way to access services 24/7</w:t>
        </w:r>
      </w:hyperlink>
    </w:p>
    <w:p w14:paraId="0E23E110" w14:textId="77777777" w:rsidR="00A27006" w:rsidRDefault="00A27006" w:rsidP="00A27006">
      <w:pPr>
        <w:pStyle w:val="xmsonormal"/>
      </w:pPr>
      <w:r>
        <w:t> </w:t>
      </w:r>
    </w:p>
    <w:p w14:paraId="09FBE8B0" w14:textId="343438A4" w:rsidR="00E86352" w:rsidRDefault="00A27006" w:rsidP="00A27006">
      <w:r>
        <w:rPr>
          <w:noProof/>
        </w:rPr>
        <w:drawing>
          <wp:inline distT="0" distB="0" distL="0" distR="0" wp14:anchorId="6377972B" wp14:editId="7EA8FE64">
            <wp:extent cx="5080635" cy="1466850"/>
            <wp:effectExtent l="0" t="0" r="0" b="0"/>
            <wp:docPr id="1" name="Picture 1" descr="Get Boosted now. Get your COVID-19 booster vaccine. Go to nhs.uk/covid vacc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7" descr="Get Boosted now. Get your COVID-19 booster vaccine. Go to nhs.uk/covid vaccinati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80635" cy="1466850"/>
                    </a:xfrm>
                    <a:prstGeom prst="rect">
                      <a:avLst/>
                    </a:prstGeom>
                    <a:noFill/>
                    <a:ln>
                      <a:noFill/>
                    </a:ln>
                  </pic:spPr>
                </pic:pic>
              </a:graphicData>
            </a:graphic>
          </wp:inline>
        </w:drawing>
      </w:r>
    </w:p>
    <w:sectPr w:rsidR="00E86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6352"/>
    <w:rsid w:val="000A775F"/>
    <w:rsid w:val="00523E09"/>
    <w:rsid w:val="00986233"/>
    <w:rsid w:val="00A27006"/>
    <w:rsid w:val="00B63A22"/>
    <w:rsid w:val="00BC5455"/>
    <w:rsid w:val="00CD41A9"/>
    <w:rsid w:val="00CF7500"/>
    <w:rsid w:val="00E86352"/>
    <w:rsid w:val="00F64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1B3C"/>
  <w15:docId w15:val="{4EC639C2-1FFD-4AE5-B7A6-BE127867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0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7006"/>
    <w:rPr>
      <w:color w:val="0563C1"/>
      <w:u w:val="single"/>
    </w:rPr>
  </w:style>
  <w:style w:type="paragraph" w:customStyle="1" w:styleId="xmsonormal">
    <w:name w:val="x_msonormal"/>
    <w:basedOn w:val="Normal"/>
    <w:rsid w:val="00A2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58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3a%2f%2fwww.melton.gov.uk%2f&amp;c=E,1,8XWJs6Wm-G1tWNFfnEygzQvm94iA9xtsiXVsa_4D_rU3duMZIA5xeuVQ_DqNc33Gav8h0mdy0Q3Q2LtX02yv6UxXKpPkcrXIBvy5J8AhLNv7y2OulUPZPd9EUNg,&amp;typo=1" TargetMode="External"/><Relationship Id="rId3" Type="http://schemas.openxmlformats.org/officeDocument/2006/relationships/webSettings" Target="webSettings.xml"/><Relationship Id="rId7" Type="http://schemas.openxmlformats.org/officeDocument/2006/relationships/hyperlink" Target="https://twitter.com/MeltonB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818EF.F4DC7A9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2.jpg@01D818EF.F4DC7A90" TargetMode="External"/><Relationship Id="rId4" Type="http://schemas.openxmlformats.org/officeDocument/2006/relationships/hyperlink" Target="https://linkprotect.cudasvc.com/url?a=https%3a%2f%2fwww.melton.gov.uk%2fyour-council%2fnews-and-awards%2fnews%2fcouncil-seeks-views-on-climate-change%2f&amp;c=E,1,IdFssoZa78cRuwBzL6c64vGkL8BcNUWcAXy72AgrW3pCV0utd-WTK7FLcBrYaCL5CIceDEWBk2_ZGW7HDPrHccB9LgrFldrovsgnC7BAkCzB0cASxmo5iDOag0E,&amp;typo=1"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 sheldon</dc:creator>
  <cp:keywords/>
  <dc:description/>
  <cp:lastModifiedBy>mal sheldon</cp:lastModifiedBy>
  <cp:revision>2</cp:revision>
  <dcterms:created xsi:type="dcterms:W3CDTF">2022-02-03T17:17:00Z</dcterms:created>
  <dcterms:modified xsi:type="dcterms:W3CDTF">2022-02-03T17:17:00Z</dcterms:modified>
</cp:coreProperties>
</file>